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C8A7" w14:textId="7AA6559F" w:rsidR="00EC4583" w:rsidRDefault="003656E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关于对</w:t>
      </w:r>
      <w:r w:rsidR="001025F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刘新强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同志进行离任经济责任审计的通知</w:t>
      </w:r>
    </w:p>
    <w:p w14:paraId="1BB65CD4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E13E04C" w14:textId="77D819C4" w:rsidR="00EC4583" w:rsidRDefault="001025F4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 w:rsidR="003656EC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1B908EB1" w14:textId="1625BE96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根据《九江学院领导干部经济责任审计实施办法》（九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院党字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[</w:t>
      </w:r>
      <w:r>
        <w:rPr>
          <w:rFonts w:ascii="仿宋" w:eastAsia="仿宋" w:hAnsi="仿宋" w:cs="Times New Roman"/>
          <w:sz w:val="28"/>
          <w:szCs w:val="28"/>
        </w:rPr>
        <w:t>2013</w:t>
      </w:r>
      <w:r>
        <w:rPr>
          <w:rFonts w:ascii="仿宋" w:eastAsia="仿宋" w:hAnsi="仿宋" w:cs="Times New Roman" w:hint="eastAsia"/>
          <w:sz w:val="28"/>
          <w:szCs w:val="28"/>
        </w:rPr>
        <w:t>]</w:t>
      </w:r>
      <w:r>
        <w:rPr>
          <w:rFonts w:ascii="仿宋" w:eastAsia="仿宋" w:hAnsi="仿宋" w:cs="Times New Roman"/>
          <w:sz w:val="28"/>
          <w:szCs w:val="28"/>
        </w:rPr>
        <w:t>19</w:t>
      </w:r>
      <w:r>
        <w:rPr>
          <w:rFonts w:ascii="仿宋" w:eastAsia="仿宋" w:hAnsi="仿宋" w:cs="Times New Roman" w:hint="eastAsia"/>
          <w:sz w:val="28"/>
          <w:szCs w:val="28"/>
        </w:rPr>
        <w:t>号）的规定，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受党委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组织部委托，审计处派出审计组，自即日起，对你单位原党委书记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同志任职期间(20</w:t>
      </w:r>
      <w:r w:rsidR="001025F4">
        <w:rPr>
          <w:rFonts w:ascii="仿宋" w:eastAsia="仿宋" w:hAnsi="仿宋" w:cs="Times New Roman"/>
          <w:sz w:val="28"/>
          <w:szCs w:val="28"/>
        </w:rPr>
        <w:t>08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="001025F4">
        <w:rPr>
          <w:rFonts w:ascii="仿宋" w:eastAsia="仿宋" w:hAnsi="仿宋" w:cs="Times New Roman"/>
          <w:sz w:val="28"/>
          <w:szCs w:val="28"/>
        </w:rPr>
        <w:t>09</w:t>
      </w:r>
      <w:r>
        <w:rPr>
          <w:rFonts w:ascii="仿宋" w:eastAsia="仿宋" w:hAnsi="仿宋" w:cs="Times New Roman" w:hint="eastAsia"/>
          <w:sz w:val="28"/>
          <w:szCs w:val="28"/>
        </w:rPr>
        <w:t>月— 2019年</w:t>
      </w:r>
      <w:r w:rsidR="001025F4">
        <w:rPr>
          <w:rFonts w:ascii="仿宋" w:eastAsia="仿宋" w:hAnsi="仿宋" w:cs="Times New Roman"/>
          <w:sz w:val="28"/>
          <w:szCs w:val="28"/>
        </w:rPr>
        <w:t>05</w:t>
      </w:r>
      <w:r>
        <w:rPr>
          <w:rFonts w:ascii="仿宋" w:eastAsia="仿宋" w:hAnsi="仿宋" w:cs="Times New Roman" w:hint="eastAsia"/>
          <w:sz w:val="28"/>
          <w:szCs w:val="28"/>
        </w:rPr>
        <w:t>月)履行经济责任的情况进行审计。</w:t>
      </w:r>
    </w:p>
    <w:p w14:paraId="13BECFEE" w14:textId="0A3AB3E2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请予配合，按本通知附件要求提供相关资料和必要的工作条件，并将审计通知书及审计公告在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网站上公示，公示期不少于15天。</w:t>
      </w:r>
    </w:p>
    <w:p w14:paraId="1A3B96B5" w14:textId="77777777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审计组组长：黄伟</w:t>
      </w:r>
    </w:p>
    <w:p w14:paraId="7B116EE6" w14:textId="77777777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审计组成员：程鸣、梁焱</w:t>
      </w:r>
    </w:p>
    <w:p w14:paraId="66D862E4" w14:textId="77777777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审计组办公地点：厚德楼706室；联系电话：0792—8313616。</w:t>
      </w:r>
    </w:p>
    <w:p w14:paraId="1656B00E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6ACB9CB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附件：1.需向审计组提供的资料清单</w:t>
      </w:r>
    </w:p>
    <w:p w14:paraId="7B6056C4" w14:textId="74BDE8A1" w:rsidR="00EC4583" w:rsidRDefault="003656EC">
      <w:pPr>
        <w:spacing w:line="560" w:lineRule="exact"/>
        <w:ind w:firstLineChars="500" w:firstLine="14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同志任期内履行经济责任情况述职报告的内容要求</w:t>
      </w:r>
    </w:p>
    <w:p w14:paraId="39ED9BFC" w14:textId="77777777" w:rsidR="00EC4583" w:rsidRDefault="003656EC">
      <w:pPr>
        <w:spacing w:line="560" w:lineRule="exact"/>
        <w:ind w:firstLineChars="500" w:firstLine="14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3.承诺书</w:t>
      </w:r>
    </w:p>
    <w:p w14:paraId="6B85D2E8" w14:textId="77777777" w:rsidR="00EC4583" w:rsidRDefault="00EC4583">
      <w:pPr>
        <w:spacing w:line="560" w:lineRule="exact"/>
        <w:ind w:firstLine="560"/>
        <w:jc w:val="left"/>
        <w:rPr>
          <w:rFonts w:ascii="仿宋" w:eastAsia="仿宋" w:hAnsi="仿宋" w:cs="Times New Roman"/>
          <w:sz w:val="28"/>
          <w:szCs w:val="28"/>
        </w:rPr>
      </w:pPr>
    </w:p>
    <w:p w14:paraId="07F90F9C" w14:textId="77777777" w:rsidR="00EC4583" w:rsidRDefault="00EC4583">
      <w:pPr>
        <w:spacing w:line="560" w:lineRule="exact"/>
        <w:ind w:firstLine="560"/>
        <w:jc w:val="left"/>
        <w:rPr>
          <w:rFonts w:ascii="仿宋" w:eastAsia="仿宋" w:hAnsi="仿宋" w:cs="Times New Roman"/>
          <w:sz w:val="28"/>
          <w:szCs w:val="28"/>
        </w:rPr>
      </w:pPr>
    </w:p>
    <w:p w14:paraId="78D89AED" w14:textId="77777777" w:rsidR="00EC4583" w:rsidRDefault="00EC4583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</w:p>
    <w:p w14:paraId="28BC6C56" w14:textId="77777777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九江学院审计处</w:t>
      </w:r>
    </w:p>
    <w:p w14:paraId="5F94EAFE" w14:textId="77777777" w:rsidR="00EC4583" w:rsidRDefault="003656EC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 2020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23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6F08049D" w14:textId="77777777" w:rsidR="00EC4583" w:rsidRDefault="00EC4583">
      <w:pPr>
        <w:spacing w:line="560" w:lineRule="exact"/>
        <w:ind w:firstLine="555"/>
        <w:jc w:val="left"/>
        <w:rPr>
          <w:rFonts w:ascii="仿宋" w:eastAsia="仿宋" w:hAnsi="仿宋" w:cs="Times New Roman"/>
          <w:sz w:val="28"/>
          <w:szCs w:val="28"/>
        </w:rPr>
      </w:pPr>
    </w:p>
    <w:p w14:paraId="72F29AF6" w14:textId="77777777" w:rsidR="00EC4583" w:rsidRDefault="00EC4583" w:rsidP="00770912">
      <w:pPr>
        <w:spacing w:line="560" w:lineRule="exact"/>
        <w:jc w:val="left"/>
        <w:rPr>
          <w:rFonts w:ascii="仿宋" w:eastAsia="仿宋" w:hAnsi="仿宋" w:cs="Times New Roman" w:hint="eastAsia"/>
          <w:sz w:val="28"/>
          <w:szCs w:val="28"/>
        </w:rPr>
      </w:pPr>
    </w:p>
    <w:p w14:paraId="602FD257" w14:textId="77777777" w:rsidR="00EC4583" w:rsidRDefault="003656EC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附件1：</w:t>
      </w:r>
    </w:p>
    <w:p w14:paraId="25A540EE" w14:textId="77777777" w:rsidR="00EC4583" w:rsidRDefault="003656E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需向审计组提供的资料清单</w:t>
      </w:r>
    </w:p>
    <w:p w14:paraId="4FB89E76" w14:textId="77777777" w:rsidR="00EC4583" w:rsidRDefault="00EC4583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14:paraId="78A3F0F3" w14:textId="6E5FD049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一、需</w:t>
      </w:r>
      <w:r w:rsidR="001025F4">
        <w:rPr>
          <w:rFonts w:ascii="仿宋" w:eastAsia="仿宋" w:hAnsi="仿宋" w:cs="Times New Roman" w:hint="eastAsia"/>
          <w:b/>
          <w:bCs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个人提供的资料</w:t>
      </w:r>
    </w:p>
    <w:p w14:paraId="445FA38C" w14:textId="150039A5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1.任期内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同志履行经济责任的述职报告。</w:t>
      </w:r>
    </w:p>
    <w:p w14:paraId="241202B6" w14:textId="4E026C42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二、需</w:t>
      </w:r>
      <w:r w:rsidR="001025F4">
        <w:rPr>
          <w:rFonts w:ascii="仿宋" w:eastAsia="仿宋" w:hAnsi="仿宋" w:cs="Times New Roman" w:hint="eastAsia"/>
          <w:b/>
          <w:bCs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提供的资料</w:t>
      </w:r>
    </w:p>
    <w:p w14:paraId="61FEB337" w14:textId="71C065D8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基本情况；</w:t>
      </w:r>
    </w:p>
    <w:p w14:paraId="032E408B" w14:textId="68D4D23B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制度汇编；</w:t>
      </w:r>
    </w:p>
    <w:p w14:paraId="206EB5C4" w14:textId="4A555094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同志任期内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内部机构设置、职责分工、内部控制等资料；</w:t>
      </w:r>
    </w:p>
    <w:p w14:paraId="523FEC8E" w14:textId="33F61B58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同志任期内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工作总结、党政联席会及党委会会议纪要等资料；</w:t>
      </w:r>
    </w:p>
    <w:p w14:paraId="7962F7F2" w14:textId="7038FBE0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同志任期内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的决策机制、工作规则、领导班子决策制度；</w:t>
      </w:r>
    </w:p>
    <w:p w14:paraId="64CF027C" w14:textId="54022928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1025F4">
        <w:rPr>
          <w:rFonts w:ascii="仿宋" w:eastAsia="仿宋" w:hAnsi="仿宋" w:cs="Times New Roman" w:hint="eastAsia"/>
          <w:sz w:val="28"/>
          <w:szCs w:val="28"/>
        </w:rPr>
        <w:t>刘新强</w:t>
      </w:r>
      <w:r>
        <w:rPr>
          <w:rFonts w:ascii="仿宋" w:eastAsia="仿宋" w:hAnsi="仿宋" w:cs="Times New Roman" w:hint="eastAsia"/>
          <w:sz w:val="28"/>
          <w:szCs w:val="28"/>
        </w:rPr>
        <w:t>同志任期内</w:t>
      </w:r>
      <w:r w:rsidR="001025F4">
        <w:rPr>
          <w:rFonts w:ascii="仿宋" w:eastAsia="仿宋" w:hAnsi="仿宋" w:cs="Times New Roman" w:hint="eastAsia"/>
          <w:sz w:val="28"/>
          <w:szCs w:val="28"/>
        </w:rPr>
        <w:t>化学与环境工程学院</w:t>
      </w:r>
      <w:r>
        <w:rPr>
          <w:rFonts w:ascii="仿宋" w:eastAsia="仿宋" w:hAnsi="仿宋" w:cs="Times New Roman" w:hint="eastAsia"/>
          <w:sz w:val="28"/>
          <w:szCs w:val="28"/>
        </w:rPr>
        <w:t>的重要经济决策事项、固定资产管理情况、科研情况、合作办学、财务预算执行情况（财务处提供）及经费收支情况。</w:t>
      </w:r>
    </w:p>
    <w:p w14:paraId="749F4DBF" w14:textId="1F9CDAA0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(自接到本通知之日起</w:t>
      </w:r>
      <w:r w:rsidR="00FE2462">
        <w:rPr>
          <w:rFonts w:ascii="仿宋" w:eastAsia="仿宋" w:hAnsi="仿宋" w:cs="Times New Roman"/>
          <w:sz w:val="28"/>
          <w:szCs w:val="28"/>
        </w:rPr>
        <w:t>10</w:t>
      </w:r>
      <w:r>
        <w:rPr>
          <w:rFonts w:ascii="仿宋" w:eastAsia="仿宋" w:hAnsi="仿宋" w:cs="Times New Roman" w:hint="eastAsia"/>
          <w:sz w:val="28"/>
          <w:szCs w:val="28"/>
        </w:rPr>
        <w:t>日内将相关资料报审计组)</w:t>
      </w:r>
    </w:p>
    <w:p w14:paraId="1E769E83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7ABC076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2303438A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F42C25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F26B988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BA87126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28097102" w14:textId="77777777" w:rsidR="00EC4583" w:rsidRDefault="003656EC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附件2：</w:t>
      </w:r>
    </w:p>
    <w:p w14:paraId="0D412808" w14:textId="36C4F2BA" w:rsidR="00EC4583" w:rsidRDefault="001025F4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刘新强</w:t>
      </w:r>
      <w:r w:rsidR="003656EC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同志任期内履行经济责任情况述职报告的内容要求</w:t>
      </w:r>
    </w:p>
    <w:p w14:paraId="17A96744" w14:textId="77777777" w:rsidR="00EC4583" w:rsidRDefault="00EC458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14:paraId="58EB638F" w14:textId="77777777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一、单位及个人基本情况</w:t>
      </w:r>
    </w:p>
    <w:p w14:paraId="59574634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1.单位的基本职能、职责分工、内设机构；</w:t>
      </w:r>
    </w:p>
    <w:p w14:paraId="042D3041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2.任期内的主要职责、主管工作。</w:t>
      </w:r>
    </w:p>
    <w:p w14:paraId="54A0EEA6" w14:textId="77777777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二、经济责任履行情况</w:t>
      </w:r>
    </w:p>
    <w:p w14:paraId="3CF0499F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1.任期内的经费管理和使用情况；</w:t>
      </w:r>
    </w:p>
    <w:p w14:paraId="69452124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2.预算执行情况如何？是否按学校财务制度规定开支范围、标准、合理有效安排支出？</w:t>
      </w:r>
    </w:p>
    <w:p w14:paraId="1C154DC1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3.固定资产是否有专人管理？是否安全、完整？</w:t>
      </w:r>
    </w:p>
    <w:p w14:paraId="78549943" w14:textId="77777777" w:rsidR="00EC4583" w:rsidRDefault="003656EC" w:rsidP="00FE2462">
      <w:pPr>
        <w:widowControl/>
        <w:spacing w:line="555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4.重大经济决策是否符合规定程序？有无重大经济遗留问题？</w:t>
      </w:r>
    </w:p>
    <w:p w14:paraId="6088895D" w14:textId="77777777" w:rsidR="00EC4583" w:rsidRDefault="003656EC" w:rsidP="00FE2462">
      <w:pPr>
        <w:widowControl/>
        <w:spacing w:line="555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5.是否按国家和学校的规章制度建立学院的内部控制制度并严格执行？</w:t>
      </w:r>
    </w:p>
    <w:p w14:paraId="710A8F85" w14:textId="7777777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6.个人遵守国家财经法规和领导干部廉政规定的情况。</w:t>
      </w:r>
    </w:p>
    <w:p w14:paraId="3D30E03F" w14:textId="77777777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三、任期内取得的主要成绩、存在的主要问题。</w:t>
      </w:r>
    </w:p>
    <w:p w14:paraId="17179F57" w14:textId="77777777" w:rsidR="00EC4583" w:rsidRDefault="003656EC">
      <w:pPr>
        <w:spacing w:line="56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四、其他需要说明的问题。</w:t>
      </w:r>
    </w:p>
    <w:p w14:paraId="004886E7" w14:textId="77777777" w:rsidR="00EC4583" w:rsidRDefault="00EC4583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14:paraId="796C0B87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103426A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517B4D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6981C897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2F927F1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B7E0F4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E1D28FA" w14:textId="77777777" w:rsidR="00EC4583" w:rsidRDefault="003656EC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附件3—1：</w:t>
      </w:r>
    </w:p>
    <w:p w14:paraId="4FB9E745" w14:textId="77777777" w:rsidR="00EC4583" w:rsidRDefault="003656E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被审计人员承诺书</w:t>
      </w:r>
    </w:p>
    <w:p w14:paraId="29EA23D9" w14:textId="77777777" w:rsidR="00EC4583" w:rsidRDefault="00EC4583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</w:p>
    <w:p w14:paraId="166E173F" w14:textId="77777777" w:rsidR="00EC4583" w:rsidRDefault="003656EC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审计处： </w:t>
      </w:r>
    </w:p>
    <w:p w14:paraId="187E9671" w14:textId="51C238EC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根据审计通知书（审通[2020]</w:t>
      </w:r>
      <w:r w:rsidR="00DD3185">
        <w:rPr>
          <w:rFonts w:ascii="仿宋" w:eastAsia="仿宋" w:hAnsi="仿宋" w:cs="Times New Roman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号）的要求，本人已向你处提供了书面材料，并承诺所提供的材料是真实的、完整的。</w:t>
      </w:r>
    </w:p>
    <w:p w14:paraId="4B5E3CA0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79489C37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719DDEDE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507BD246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93EA95D" w14:textId="77777777" w:rsidR="00EC4583" w:rsidRDefault="003656EC">
      <w:pPr>
        <w:spacing w:line="560" w:lineRule="exact"/>
        <w:ind w:firstLineChars="1500" w:firstLine="42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承诺人：（签字）</w:t>
      </w:r>
    </w:p>
    <w:p w14:paraId="33F417C6" w14:textId="77777777" w:rsidR="00EC4583" w:rsidRDefault="003656EC">
      <w:pPr>
        <w:spacing w:line="560" w:lineRule="exact"/>
        <w:ind w:firstLineChars="1500" w:firstLine="42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3640C93E" w14:textId="77777777" w:rsidR="00EC4583" w:rsidRDefault="003656EC">
      <w:pPr>
        <w:spacing w:line="560" w:lineRule="exact"/>
        <w:ind w:firstLineChars="2200" w:firstLine="61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年   月   日</w:t>
      </w:r>
    </w:p>
    <w:p w14:paraId="6E751FD8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E5396E2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07D027DC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5795C88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283B10A7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7CFAAB2F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7862615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06FBEC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9F6DF9D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EED6586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145C9734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F217158" w14:textId="77777777" w:rsidR="00EC4583" w:rsidRDefault="003656EC">
      <w:pPr>
        <w:widowControl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附件3—2：</w:t>
      </w:r>
    </w:p>
    <w:p w14:paraId="01061371" w14:textId="77777777" w:rsidR="00EC4583" w:rsidRDefault="003656E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被审计单位承诺书</w:t>
      </w:r>
    </w:p>
    <w:p w14:paraId="61247AB0" w14:textId="77777777" w:rsidR="00EC4583" w:rsidRDefault="00EC4583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</w:p>
    <w:p w14:paraId="4F83AB52" w14:textId="77777777" w:rsidR="00EC4583" w:rsidRDefault="003656EC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审计处： </w:t>
      </w:r>
    </w:p>
    <w:p w14:paraId="095057FC" w14:textId="0B041417" w:rsidR="00EC4583" w:rsidRDefault="003656EC">
      <w:pPr>
        <w:spacing w:line="560" w:lineRule="exact"/>
        <w:ind w:firstLineChars="200" w:firstLine="5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根据审计通知书（审通[2020]</w:t>
      </w:r>
      <w:r w:rsidR="00155FAB">
        <w:rPr>
          <w:rFonts w:ascii="仿宋" w:eastAsia="仿宋" w:hAnsi="仿宋" w:cs="Times New Roman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号）的要求，我单位已向你处提供了书面材料，并承诺所提供的材料是真实的、完整的。</w:t>
      </w:r>
    </w:p>
    <w:p w14:paraId="6A4C274D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14:paraId="068C9D20" w14:textId="77777777" w:rsidR="00EC4583" w:rsidRDefault="00EC4583">
      <w:pPr>
        <w:widowControl/>
        <w:jc w:val="left"/>
        <w:rPr>
          <w:color w:val="000000" w:themeColor="text1"/>
          <w:sz w:val="28"/>
          <w:szCs w:val="28"/>
        </w:rPr>
      </w:pPr>
    </w:p>
    <w:p w14:paraId="5B749A88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14:paraId="23593F4E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14:paraId="31DE5C64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14:paraId="3A8B45FD" w14:textId="77777777" w:rsidR="00EC4583" w:rsidRDefault="003656EC">
      <w:pPr>
        <w:spacing w:line="560" w:lineRule="exact"/>
        <w:ind w:firstLineChars="1500" w:firstLine="420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负责人：（签字）</w:t>
      </w:r>
    </w:p>
    <w:p w14:paraId="0C08D6B3" w14:textId="77777777" w:rsidR="00EC4583" w:rsidRDefault="00EC4583">
      <w:pPr>
        <w:spacing w:line="560" w:lineRule="exact"/>
        <w:ind w:firstLineChars="1500" w:firstLine="420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14:paraId="4A21580F" w14:textId="77777777" w:rsidR="00EC4583" w:rsidRDefault="003656EC">
      <w:pPr>
        <w:spacing w:line="560" w:lineRule="exact"/>
        <w:ind w:firstLineChars="1500" w:firstLine="420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单位公章： </w:t>
      </w:r>
    </w:p>
    <w:p w14:paraId="7C3C18C7" w14:textId="77777777" w:rsidR="00EC4583" w:rsidRDefault="003656EC">
      <w:pPr>
        <w:spacing w:line="560" w:lineRule="exact"/>
        <w:ind w:firstLineChars="2200" w:firstLine="61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年   月   日</w:t>
      </w:r>
    </w:p>
    <w:p w14:paraId="288F88A0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25791F32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2AE7611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69F426CA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56811190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308B96A8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761F8099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14:paraId="495FEF45" w14:textId="77777777" w:rsidR="00EC4583" w:rsidRDefault="00EC4583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sectPr w:rsidR="00EC4583">
      <w:pgSz w:w="11906" w:h="16838"/>
      <w:pgMar w:top="1701" w:right="1474" w:bottom="141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D3"/>
    <w:rsid w:val="001025F4"/>
    <w:rsid w:val="00155FAB"/>
    <w:rsid w:val="00312CAB"/>
    <w:rsid w:val="00312DC3"/>
    <w:rsid w:val="003656EC"/>
    <w:rsid w:val="00412D3D"/>
    <w:rsid w:val="00425AD3"/>
    <w:rsid w:val="004A5A41"/>
    <w:rsid w:val="00770912"/>
    <w:rsid w:val="00882830"/>
    <w:rsid w:val="00995C0F"/>
    <w:rsid w:val="00C81AF2"/>
    <w:rsid w:val="00DD3185"/>
    <w:rsid w:val="00EC4583"/>
    <w:rsid w:val="00FE2462"/>
    <w:rsid w:val="0A2E3921"/>
    <w:rsid w:val="673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F79E"/>
  <w15:docId w15:val="{BA45A775-20AC-4E26-8972-58909C3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rPr>
      <w:color w:val="3366CC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Typewriter"/>
    <w:basedOn w:val="a0"/>
    <w:uiPriority w:val="99"/>
    <w:semiHidden/>
    <w:unhideWhenUsed/>
    <w:rPr>
      <w:rFonts w:ascii="Lucida Console" w:eastAsia="Lucida Console" w:hAnsi="Lucida Console" w:cs="Lucida Console"/>
      <w:sz w:val="18"/>
      <w:szCs w:val="18"/>
    </w:rPr>
  </w:style>
  <w:style w:type="character" w:styleId="HTML1">
    <w:name w:val="HTML Acronym"/>
    <w:basedOn w:val="a0"/>
    <w:uiPriority w:val="99"/>
    <w:semiHidden/>
    <w:unhideWhenUsed/>
    <w:rPr>
      <w:bdr w:val="none" w:sz="0" w:space="0" w:color="auto"/>
    </w:rPr>
  </w:style>
  <w:style w:type="character" w:styleId="HTML2">
    <w:name w:val="HTML Variable"/>
    <w:basedOn w:val="a0"/>
    <w:uiPriority w:val="99"/>
    <w:semiHidden/>
    <w:unhideWhenUsed/>
  </w:style>
  <w:style w:type="character" w:styleId="ab">
    <w:name w:val="Hyperlink"/>
    <w:basedOn w:val="a0"/>
    <w:uiPriority w:val="99"/>
    <w:semiHidden/>
    <w:unhideWhenUsed/>
    <w:rPr>
      <w:color w:val="3366CC"/>
      <w:u w:val="none"/>
    </w:rPr>
  </w:style>
  <w:style w:type="character" w:styleId="HTML3">
    <w:name w:val="HTML Code"/>
    <w:basedOn w:val="a0"/>
    <w:uiPriority w:val="99"/>
    <w:semiHidden/>
    <w:unhideWhenUsed/>
    <w:rPr>
      <w:rFonts w:ascii="Lucida Console" w:eastAsia="Lucida Console" w:hAnsi="Lucida Console" w:cs="Lucida Console" w:hint="default"/>
      <w:sz w:val="18"/>
      <w:szCs w:val="18"/>
    </w:rPr>
  </w:style>
  <w:style w:type="character" w:styleId="HTML4">
    <w:name w:val="HTML Cite"/>
    <w:basedOn w:val="a0"/>
    <w:uiPriority w:val="99"/>
    <w:semiHidden/>
    <w:unhideWhenUsed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c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d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ming</dc:creator>
  <cp:lastModifiedBy>cheng ming</cp:lastModifiedBy>
  <cp:revision>10</cp:revision>
  <dcterms:created xsi:type="dcterms:W3CDTF">2020-12-24T08:49:00Z</dcterms:created>
  <dcterms:modified xsi:type="dcterms:W3CDTF">2021-01-04T08:09:00Z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